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2431" w14:textId="1585201A" w:rsidR="6A1F4436" w:rsidRPr="002748D7" w:rsidRDefault="00C355C1" w:rsidP="750D19B0">
      <w:pPr>
        <w:rPr>
          <w:rFonts w:ascii="Trade Gothic LT Std Cn" w:eastAsia="Georgia Pro" w:hAnsi="Trade Gothic LT Std Cn" w:cs="Georgia Pro"/>
          <w:b/>
          <w:bCs/>
          <w:color w:val="2F5496" w:themeColor="accent1" w:themeShade="BF"/>
          <w:sz w:val="36"/>
          <w:szCs w:val="36"/>
        </w:rPr>
      </w:pPr>
      <w:r w:rsidRPr="002748D7">
        <w:rPr>
          <w:rFonts w:ascii="Trade Gothic LT Std Cn" w:eastAsia="Georgia Pro" w:hAnsi="Trade Gothic LT Std Cn" w:cs="Georgia Pro"/>
          <w:b/>
          <w:bCs/>
          <w:color w:val="2F5496" w:themeColor="accent1" w:themeShade="BF"/>
          <w:sz w:val="36"/>
          <w:szCs w:val="36"/>
        </w:rPr>
        <w:t>For our freedoms, age is just a number</w:t>
      </w:r>
    </w:p>
    <w:p w14:paraId="64E4083D" w14:textId="23E442C7" w:rsidR="6A1F4436" w:rsidRPr="00675010" w:rsidRDefault="6A1F4436" w:rsidP="750D19B0">
      <w:pPr>
        <w:rPr>
          <w:rFonts w:ascii="Brandon Grotesque Regular" w:eastAsia="Georgia Pro" w:hAnsi="Brandon Grotesque Regular" w:cs="Georgia Pro"/>
          <w:color w:val="000000" w:themeColor="text1"/>
        </w:rPr>
      </w:pPr>
      <w:r w:rsidRPr="00675010">
        <w:rPr>
          <w:rFonts w:ascii="Brandon Grotesque Regular" w:eastAsia="Georgia Pro" w:hAnsi="Brandon Grotesque Regular" w:cs="Georgia Pro"/>
          <w:color w:val="000000" w:themeColor="text1"/>
        </w:rPr>
        <w:t>The First Amendment doesn’t specify whom it protects. So that means anyone of any background, so long as their feet are on United States soil, is covered. That includes our very youngest.</w:t>
      </w:r>
    </w:p>
    <w:p w14:paraId="68044BEF" w14:textId="211673CE" w:rsidR="6A1F4436" w:rsidRPr="00675010" w:rsidRDefault="6A1F4436" w:rsidP="750D19B0">
      <w:pPr>
        <w:rPr>
          <w:rFonts w:ascii="Brandon Grotesque Regular" w:eastAsia="Georgia Pro" w:hAnsi="Brandon Grotesque Regular" w:cs="Georgia Pro"/>
          <w:color w:val="000000" w:themeColor="text1"/>
        </w:rPr>
      </w:pPr>
      <w:r w:rsidRPr="00675010">
        <w:rPr>
          <w:rFonts w:ascii="Brandon Grotesque Regular" w:eastAsia="Georgia Pro" w:hAnsi="Brandon Grotesque Regular" w:cs="Georgia Pro"/>
          <w:color w:val="000000" w:themeColor="text1"/>
        </w:rPr>
        <w:t>Some brave kids have harnessed their First Amendment power to make themselves heard, seen and recognized.</w:t>
      </w:r>
    </w:p>
    <w:p w14:paraId="74CAF774" w14:textId="4371790A" w:rsidR="6A1F4436" w:rsidRPr="00675010" w:rsidRDefault="6A1F4436" w:rsidP="750D19B0">
      <w:pPr>
        <w:rPr>
          <w:rFonts w:ascii="Brandon Grotesque Regular" w:eastAsia="Georgia Pro" w:hAnsi="Brandon Grotesque Regular" w:cs="Georgia Pro"/>
          <w:color w:val="000000" w:themeColor="text1"/>
        </w:rPr>
      </w:pPr>
      <w:r w:rsidRPr="00675010">
        <w:rPr>
          <w:rFonts w:ascii="Brandon Grotesque Regular" w:eastAsia="Georgia Pro" w:hAnsi="Brandon Grotesque Regular" w:cs="Georgia Pro"/>
          <w:color w:val="000000" w:themeColor="text1"/>
        </w:rPr>
        <w:t xml:space="preserve">Here are six kids from </w:t>
      </w:r>
      <w:r w:rsidR="0017744F" w:rsidRPr="00675010">
        <w:rPr>
          <w:rFonts w:ascii="Brandon Grotesque Regular" w:eastAsia="Georgia Pro" w:hAnsi="Brandon Grotesque Regular" w:cs="Georgia Pro"/>
          <w:color w:val="000000" w:themeColor="text1"/>
        </w:rPr>
        <w:t xml:space="preserve">ages </w:t>
      </w:r>
      <w:r w:rsidRPr="00675010">
        <w:rPr>
          <w:rFonts w:ascii="Brandon Grotesque Regular" w:eastAsia="Georgia Pro" w:hAnsi="Brandon Grotesque Regular" w:cs="Georgia Pro"/>
          <w:color w:val="000000" w:themeColor="text1"/>
        </w:rPr>
        <w:t>6 to 16 who have shaped our country by using their First Amendment rights.</w:t>
      </w:r>
    </w:p>
    <w:p w14:paraId="4D9B5E0B" w14:textId="77777777" w:rsidR="002748D7" w:rsidRDefault="002748D7" w:rsidP="750D19B0">
      <w:pPr>
        <w:rPr>
          <w:rFonts w:ascii="Trade Gothic LT Std Cn" w:eastAsia="Georgia Pro" w:hAnsi="Trade Gothic LT Std Cn" w:cs="Georgia Pro"/>
          <w:b/>
          <w:bCs/>
          <w:color w:val="000000" w:themeColor="text1"/>
          <w:sz w:val="24"/>
          <w:szCs w:val="24"/>
        </w:rPr>
      </w:pPr>
    </w:p>
    <w:p w14:paraId="6CED9844" w14:textId="00A17893" w:rsidR="6A1F4436" w:rsidRPr="002748D7" w:rsidRDefault="002748D7" w:rsidP="750D19B0">
      <w:pPr>
        <w:rPr>
          <w:rFonts w:ascii="Trade Gothic LT Std Cn" w:eastAsia="Georgia Pro" w:hAnsi="Trade Gothic LT Std Cn" w:cs="Georgia Pro"/>
          <w:color w:val="000000" w:themeColor="text1"/>
          <w:sz w:val="24"/>
          <w:szCs w:val="24"/>
        </w:rPr>
      </w:pPr>
      <w:r w:rsidRPr="002748D7">
        <w:rPr>
          <w:rFonts w:ascii="Trade Gothic LT Std Cn" w:eastAsia="Georgia Pro" w:hAnsi="Trade Gothic LT Std Cn" w:cs="Georgia Pro"/>
          <w:b/>
          <w:bCs/>
          <w:color w:val="000000" w:themeColor="text1"/>
          <w:sz w:val="24"/>
          <w:szCs w:val="24"/>
        </w:rPr>
        <w:t>TIMMY MORRISON, 6</w:t>
      </w:r>
    </w:p>
    <w:p w14:paraId="7DD1B574" w14:textId="37A6D604" w:rsidR="6A1F4436" w:rsidRPr="00675010" w:rsidRDefault="6A1F4436" w:rsidP="750D19B0">
      <w:pPr>
        <w:rPr>
          <w:rFonts w:ascii="Brandon Grotesque Regular" w:eastAsia="Georgia Pro" w:hAnsi="Brandon Grotesque Regular" w:cs="Georgia Pro"/>
          <w:color w:val="000000" w:themeColor="text1"/>
        </w:rPr>
      </w:pPr>
      <w:r w:rsidRPr="00675010">
        <w:rPr>
          <w:rFonts w:ascii="Brandon Grotesque Regular" w:eastAsia="Georgia Pro" w:hAnsi="Brandon Grotesque Regular" w:cs="Georgia Pro"/>
          <w:color w:val="000000" w:themeColor="text1"/>
        </w:rPr>
        <w:t xml:space="preserve">Timmy is a part of the Little Lobbyists. Along with his parents and other families, he went to Congress to petition lawmakers to protect the Affordable Care Act in 2017. Many of the children who are part of the Little Lobbyists have special medical needs and </w:t>
      </w:r>
      <w:r w:rsidR="003F149C" w:rsidRPr="00675010">
        <w:rPr>
          <w:rFonts w:ascii="Brandon Grotesque Regular" w:eastAsia="Georgia Pro" w:hAnsi="Brandon Grotesque Regular" w:cs="Georgia Pro"/>
          <w:color w:val="000000" w:themeColor="text1"/>
        </w:rPr>
        <w:t xml:space="preserve">relied on </w:t>
      </w:r>
      <w:r w:rsidRPr="00675010">
        <w:rPr>
          <w:rFonts w:ascii="Brandon Grotesque Regular" w:eastAsia="Georgia Pro" w:hAnsi="Brandon Grotesque Regular" w:cs="Georgia Pro"/>
          <w:color w:val="000000" w:themeColor="text1"/>
        </w:rPr>
        <w:t>the protections that the ACA provided. Thanks to the efforts of Timmy and petitioners like him, the Affordable Care Act survived.</w:t>
      </w:r>
    </w:p>
    <w:p w14:paraId="5AD369B5" w14:textId="77777777" w:rsidR="002748D7" w:rsidRDefault="002748D7" w:rsidP="750D19B0">
      <w:pPr>
        <w:rPr>
          <w:rFonts w:ascii="Trade Gothic LT Std Cn" w:eastAsia="Georgia Pro" w:hAnsi="Trade Gothic LT Std Cn" w:cs="Georgia Pro"/>
          <w:b/>
          <w:bCs/>
          <w:color w:val="000000" w:themeColor="text1"/>
          <w:sz w:val="24"/>
          <w:szCs w:val="24"/>
        </w:rPr>
      </w:pPr>
    </w:p>
    <w:p w14:paraId="6957B7E5" w14:textId="5C73A024" w:rsidR="6A1F4436" w:rsidRPr="002748D7" w:rsidRDefault="002748D7" w:rsidP="750D19B0">
      <w:pPr>
        <w:rPr>
          <w:rFonts w:ascii="Trade Gothic LT Std Cn" w:eastAsia="Georgia Pro" w:hAnsi="Trade Gothic LT Std Cn" w:cs="Georgia Pro"/>
          <w:color w:val="000000" w:themeColor="text1"/>
          <w:sz w:val="24"/>
          <w:szCs w:val="24"/>
        </w:rPr>
      </w:pPr>
      <w:r w:rsidRPr="002748D7">
        <w:rPr>
          <w:rFonts w:ascii="Trade Gothic LT Std Cn" w:eastAsia="Georgia Pro" w:hAnsi="Trade Gothic LT Std Cn" w:cs="Georgia Pro"/>
          <w:b/>
          <w:bCs/>
          <w:color w:val="000000" w:themeColor="text1"/>
          <w:sz w:val="24"/>
          <w:szCs w:val="24"/>
        </w:rPr>
        <w:t>MARI COPENY, 8</w:t>
      </w:r>
    </w:p>
    <w:p w14:paraId="43D12279" w14:textId="238ACC09" w:rsidR="6A1F4436" w:rsidRPr="00675010" w:rsidRDefault="6A1F4436" w:rsidP="750D19B0">
      <w:pPr>
        <w:rPr>
          <w:rFonts w:ascii="Brandon Grotesque Regular" w:eastAsia="Georgia Pro" w:hAnsi="Brandon Grotesque Regular" w:cs="Georgia Pro"/>
          <w:color w:val="000000" w:themeColor="text1"/>
        </w:rPr>
      </w:pPr>
      <w:r w:rsidRPr="00675010">
        <w:rPr>
          <w:rFonts w:ascii="Brandon Grotesque Regular" w:eastAsia="Georgia Pro" w:hAnsi="Brandon Grotesque Regular" w:cs="Georgia Pro"/>
          <w:color w:val="000000" w:themeColor="text1"/>
        </w:rPr>
        <w:t xml:space="preserve">The water in Mari </w:t>
      </w:r>
      <w:proofErr w:type="spellStart"/>
      <w:r w:rsidRPr="00675010">
        <w:rPr>
          <w:rFonts w:ascii="Brandon Grotesque Regular" w:eastAsia="Georgia Pro" w:hAnsi="Brandon Grotesque Regular" w:cs="Georgia Pro"/>
          <w:color w:val="000000" w:themeColor="text1"/>
        </w:rPr>
        <w:t>Copeny’s</w:t>
      </w:r>
      <w:proofErr w:type="spellEnd"/>
      <w:r w:rsidRPr="00675010">
        <w:rPr>
          <w:rFonts w:ascii="Brandon Grotesque Regular" w:eastAsia="Georgia Pro" w:hAnsi="Brandon Grotesque Regular" w:cs="Georgia Pro"/>
          <w:color w:val="000000" w:themeColor="text1"/>
        </w:rPr>
        <w:t xml:space="preserve"> hometown of Flint, Mich</w:t>
      </w:r>
      <w:r w:rsidR="001B2079">
        <w:rPr>
          <w:rFonts w:ascii="Brandon Grotesque Regular" w:eastAsia="Georgia Pro" w:hAnsi="Brandon Grotesque Regular" w:cs="Georgia Pro"/>
          <w:color w:val="000000" w:themeColor="text1"/>
        </w:rPr>
        <w:t>igan</w:t>
      </w:r>
      <w:r w:rsidRPr="00675010">
        <w:rPr>
          <w:rFonts w:ascii="Brandon Grotesque Regular" w:eastAsia="Georgia Pro" w:hAnsi="Brandon Grotesque Regular" w:cs="Georgia Pro"/>
          <w:color w:val="000000" w:themeColor="text1"/>
        </w:rPr>
        <w:t>, was so dangerous that she couldn’t take a bath. So, the 8-year-old used her First Amendment right to petition then-President Barack Obama.</w:t>
      </w:r>
    </w:p>
    <w:p w14:paraId="6D23FA1A" w14:textId="61510522" w:rsidR="000A397C" w:rsidRPr="00675010" w:rsidRDefault="6A1F4436" w:rsidP="750D19B0">
      <w:pPr>
        <w:rPr>
          <w:rFonts w:ascii="Brandon Grotesque Regular" w:eastAsia="Georgia Pro" w:hAnsi="Brandon Grotesque Regular" w:cs="Georgia Pro"/>
          <w:color w:val="000000" w:themeColor="text1"/>
        </w:rPr>
      </w:pPr>
      <w:r w:rsidRPr="00675010">
        <w:rPr>
          <w:rFonts w:ascii="Brandon Grotesque Regular" w:eastAsia="Georgia Pro" w:hAnsi="Brandon Grotesque Regular" w:cs="Georgia Pro"/>
          <w:color w:val="000000" w:themeColor="text1"/>
        </w:rPr>
        <w:t xml:space="preserve">In 2016, she wrote him a letter about Flint’s lead-filled water. </w:t>
      </w:r>
      <w:r w:rsidR="000A397C" w:rsidRPr="00675010">
        <w:rPr>
          <w:rFonts w:ascii="Brandon Grotesque Regular" w:eastAsia="Georgia Pro" w:hAnsi="Brandon Grotesque Regular" w:cs="Georgia Pro"/>
          <w:color w:val="000000" w:themeColor="text1"/>
        </w:rPr>
        <w:t xml:space="preserve">Obama flew there a month later to meet Mari and hear the complaints of many in the community. </w:t>
      </w:r>
    </w:p>
    <w:p w14:paraId="71B1A2A1" w14:textId="039A7FD5" w:rsidR="6A1F4436" w:rsidRPr="00675010" w:rsidRDefault="000A397C" w:rsidP="750D19B0">
      <w:pPr>
        <w:rPr>
          <w:rFonts w:ascii="Brandon Grotesque Regular" w:eastAsia="Georgia Pro" w:hAnsi="Brandon Grotesque Regular" w:cs="Georgia Pro"/>
          <w:color w:val="000000" w:themeColor="text1"/>
        </w:rPr>
      </w:pPr>
      <w:r w:rsidRPr="00675010">
        <w:rPr>
          <w:rFonts w:ascii="Brandon Grotesque Regular" w:eastAsia="Georgia Pro" w:hAnsi="Brandon Grotesque Regular" w:cs="Georgia Pro"/>
          <w:color w:val="000000" w:themeColor="text1"/>
        </w:rPr>
        <w:t>Obama later signed legislation that gave $100 million to help fix Flint’s broken water system that endangered more than 25,000 kids, most of whom were Black.</w:t>
      </w:r>
      <w:r w:rsidR="00CA0DA1" w:rsidRPr="00675010">
        <w:rPr>
          <w:rFonts w:ascii="Brandon Grotesque Regular" w:eastAsia="Georgia Pro" w:hAnsi="Brandon Grotesque Regular" w:cs="Georgia Pro"/>
          <w:color w:val="000000" w:themeColor="text1"/>
        </w:rPr>
        <w:t xml:space="preserve"> </w:t>
      </w:r>
      <w:r w:rsidR="6A1F4436" w:rsidRPr="00675010">
        <w:rPr>
          <w:rFonts w:ascii="Brandon Grotesque Regular" w:eastAsia="Georgia Pro" w:hAnsi="Brandon Grotesque Regular" w:cs="Georgia Pro"/>
          <w:color w:val="000000" w:themeColor="text1"/>
        </w:rPr>
        <w:t>Mari raised awareness of environmental racism. Today, she uses her platform to bring clean water to people all over the country.</w:t>
      </w:r>
    </w:p>
    <w:p w14:paraId="22CE22A5" w14:textId="77777777" w:rsidR="002748D7" w:rsidRDefault="002748D7" w:rsidP="750D19B0">
      <w:pPr>
        <w:rPr>
          <w:rFonts w:ascii="Trade Gothic LT Std Cn" w:eastAsia="Georgia Pro" w:hAnsi="Trade Gothic LT Std Cn" w:cs="Georgia Pro"/>
          <w:b/>
          <w:bCs/>
          <w:color w:val="000000" w:themeColor="text1"/>
          <w:sz w:val="24"/>
          <w:szCs w:val="24"/>
        </w:rPr>
      </w:pPr>
    </w:p>
    <w:p w14:paraId="4397326E" w14:textId="7B8B1C6B" w:rsidR="6A1F4436" w:rsidRPr="002748D7" w:rsidRDefault="002748D7" w:rsidP="750D19B0">
      <w:pPr>
        <w:rPr>
          <w:rFonts w:ascii="Trade Gothic LT Std Cn" w:eastAsia="Georgia Pro" w:hAnsi="Trade Gothic LT Std Cn" w:cs="Georgia Pro"/>
          <w:color w:val="000000" w:themeColor="text1"/>
          <w:sz w:val="24"/>
          <w:szCs w:val="24"/>
        </w:rPr>
      </w:pPr>
      <w:r w:rsidRPr="002748D7">
        <w:rPr>
          <w:rFonts w:ascii="Trade Gothic LT Std Cn" w:eastAsia="Georgia Pro" w:hAnsi="Trade Gothic LT Std Cn" w:cs="Georgia Pro"/>
          <w:b/>
          <w:bCs/>
          <w:color w:val="000000" w:themeColor="text1"/>
          <w:sz w:val="24"/>
          <w:szCs w:val="24"/>
        </w:rPr>
        <w:t>BILLY GOBITAS, 10</w:t>
      </w:r>
    </w:p>
    <w:p w14:paraId="5237D110" w14:textId="232353DA" w:rsidR="6A1F4436" w:rsidRPr="00675010" w:rsidRDefault="003A29D6" w:rsidP="750D19B0">
      <w:pPr>
        <w:rPr>
          <w:rFonts w:ascii="Brandon Grotesque Regular" w:eastAsia="Georgia Pro" w:hAnsi="Brandon Grotesque Regular" w:cs="Georgia Pro"/>
          <w:color w:val="000000" w:themeColor="text1"/>
        </w:rPr>
      </w:pPr>
      <w:r w:rsidRPr="00675010">
        <w:rPr>
          <w:rFonts w:ascii="Brandon Grotesque Regular" w:eastAsia="Georgia Pro" w:hAnsi="Brandon Grotesque Regular" w:cs="Georgia Pro"/>
          <w:color w:val="000000" w:themeColor="text1"/>
        </w:rPr>
        <w:t xml:space="preserve">Pledging allegiance to the U.S. flag </w:t>
      </w:r>
      <w:r w:rsidR="6A1F4436" w:rsidRPr="00675010">
        <w:rPr>
          <w:rFonts w:ascii="Brandon Grotesque Regular" w:eastAsia="Georgia Pro" w:hAnsi="Brandon Grotesque Regular" w:cs="Georgia Pro"/>
          <w:color w:val="000000" w:themeColor="text1"/>
        </w:rPr>
        <w:t>was against Billy’s religion. As a Jehovah’s Witness, he believed it was a form of idol worship. But in 1935, his right to choose to recite the pledge wasn’t protected. Billy was expelled from school for exercising his religious beliefs.</w:t>
      </w:r>
    </w:p>
    <w:p w14:paraId="05EFBF49" w14:textId="2C72138C" w:rsidR="6A1F4436" w:rsidRPr="00675010" w:rsidRDefault="6A1F4436" w:rsidP="750D19B0">
      <w:pPr>
        <w:rPr>
          <w:rFonts w:ascii="Brandon Grotesque Regular" w:eastAsia="Georgia Pro" w:hAnsi="Brandon Grotesque Regular" w:cs="Georgia Pro"/>
          <w:color w:val="000000" w:themeColor="text1"/>
        </w:rPr>
      </w:pPr>
      <w:r w:rsidRPr="00675010">
        <w:rPr>
          <w:rFonts w:ascii="Brandon Grotesque Regular" w:eastAsia="Georgia Pro" w:hAnsi="Brandon Grotesque Regular" w:cs="Georgia Pro"/>
          <w:color w:val="000000" w:themeColor="text1"/>
        </w:rPr>
        <w:t>He wrote a letter to the school board explaining his beliefs, and his family challenged the school’s decision in court, but the Supreme Court said the decision didn’t violate Billy’s First Amendment rights.</w:t>
      </w:r>
    </w:p>
    <w:p w14:paraId="4FEDC30E" w14:textId="6467A785" w:rsidR="6A1F4436" w:rsidRPr="00675010" w:rsidRDefault="6A1F4436" w:rsidP="750D19B0">
      <w:pPr>
        <w:ind w:left="720" w:right="1152"/>
        <w:rPr>
          <w:rFonts w:ascii="Brandon Grotesque Regular" w:eastAsia="Georgia Pro" w:hAnsi="Brandon Grotesque Regular" w:cs="Georgia Pro"/>
          <w:color w:val="000000" w:themeColor="text1"/>
        </w:rPr>
      </w:pPr>
      <w:r w:rsidRPr="00675010">
        <w:rPr>
          <w:rFonts w:ascii="Brandon Grotesque Regular" w:eastAsia="Georgia Pro" w:hAnsi="Brandon Grotesque Regular" w:cs="Georgia Pro"/>
          <w:i/>
          <w:iCs/>
          <w:color w:val="000000" w:themeColor="text1"/>
        </w:rPr>
        <w:t>About a decade later, another Jehovah’s Witness family, the Barnetts, won their fight to not recite the pledge. However, it wasn’t for religious freedom reasons; it was based on freedom of speech.</w:t>
      </w:r>
    </w:p>
    <w:p w14:paraId="4946A3F0" w14:textId="51C42F34" w:rsidR="6A1F4436" w:rsidRPr="00675010" w:rsidRDefault="6A1F4436" w:rsidP="750D19B0">
      <w:pPr>
        <w:rPr>
          <w:rFonts w:ascii="Brandon Grotesque Regular" w:eastAsia="Georgia Pro" w:hAnsi="Brandon Grotesque Regular" w:cs="Georgia Pro"/>
          <w:color w:val="000000" w:themeColor="text1"/>
        </w:rPr>
      </w:pPr>
      <w:r w:rsidRPr="00675010">
        <w:rPr>
          <w:rFonts w:ascii="Brandon Grotesque Regular" w:eastAsia="Georgia Pro" w:hAnsi="Brandon Grotesque Regular" w:cs="Georgia Pro"/>
          <w:color w:val="000000" w:themeColor="text1"/>
        </w:rPr>
        <w:t xml:space="preserve">Check out </w:t>
      </w:r>
      <w:hyperlink r:id="rId7">
        <w:r w:rsidRPr="00675010">
          <w:rPr>
            <w:rStyle w:val="Hyperlink"/>
            <w:rFonts w:ascii="Brandon Grotesque Regular" w:eastAsia="Georgia Pro" w:hAnsi="Brandon Grotesque Regular" w:cs="Georgia Pro"/>
          </w:rPr>
          <w:t>the letter Billy wrote to his school board</w:t>
        </w:r>
      </w:hyperlink>
      <w:r w:rsidRPr="00675010">
        <w:rPr>
          <w:rFonts w:ascii="Brandon Grotesque Regular" w:eastAsia="Georgia Pro" w:hAnsi="Brandon Grotesque Regular" w:cs="Georgia Pro"/>
          <w:color w:val="000000" w:themeColor="text1"/>
        </w:rPr>
        <w:t>, petitioning for his right to practice his faith freely.</w:t>
      </w:r>
    </w:p>
    <w:p w14:paraId="67715E8F" w14:textId="77777777" w:rsidR="002748D7" w:rsidRDefault="002748D7" w:rsidP="750D19B0">
      <w:pPr>
        <w:rPr>
          <w:rFonts w:ascii="Trade Gothic LT Std Cn" w:eastAsia="Georgia Pro" w:hAnsi="Trade Gothic LT Std Cn" w:cs="Georgia Pro"/>
          <w:b/>
          <w:bCs/>
          <w:color w:val="000000" w:themeColor="text1"/>
          <w:sz w:val="24"/>
          <w:szCs w:val="24"/>
        </w:rPr>
      </w:pPr>
    </w:p>
    <w:p w14:paraId="06593E9C" w14:textId="5913CB76" w:rsidR="6A1F4436" w:rsidRPr="002748D7" w:rsidRDefault="002748D7" w:rsidP="750D19B0">
      <w:pPr>
        <w:rPr>
          <w:rFonts w:ascii="Trade Gothic LT Std Cn" w:eastAsia="Georgia Pro" w:hAnsi="Trade Gothic LT Std Cn" w:cs="Georgia Pro"/>
          <w:color w:val="000000" w:themeColor="text1"/>
          <w:sz w:val="24"/>
          <w:szCs w:val="24"/>
        </w:rPr>
      </w:pPr>
      <w:r w:rsidRPr="002748D7">
        <w:rPr>
          <w:rFonts w:ascii="Trade Gothic LT Std Cn" w:eastAsia="Georgia Pro" w:hAnsi="Trade Gothic LT Std Cn" w:cs="Georgia Pro"/>
          <w:b/>
          <w:bCs/>
          <w:color w:val="000000" w:themeColor="text1"/>
          <w:sz w:val="24"/>
          <w:szCs w:val="24"/>
        </w:rPr>
        <w:lastRenderedPageBreak/>
        <w:t>NASHALA HEARNS, 12</w:t>
      </w:r>
    </w:p>
    <w:p w14:paraId="3BF8A49F" w14:textId="6A6569B3" w:rsidR="6A1F4436" w:rsidRPr="00675010" w:rsidRDefault="6A1F4436" w:rsidP="750D19B0">
      <w:pPr>
        <w:rPr>
          <w:rFonts w:ascii="Brandon Grotesque Regular" w:eastAsia="Georgia Pro" w:hAnsi="Brandon Grotesque Regular" w:cs="Georgia Pro"/>
          <w:color w:val="000000" w:themeColor="text1"/>
        </w:rPr>
      </w:pPr>
      <w:proofErr w:type="spellStart"/>
      <w:r w:rsidRPr="00675010">
        <w:rPr>
          <w:rFonts w:ascii="Brandon Grotesque Regular" w:eastAsia="Georgia Pro" w:hAnsi="Brandon Grotesque Regular" w:cs="Georgia Pro"/>
          <w:color w:val="000000" w:themeColor="text1"/>
        </w:rPr>
        <w:t>Nashala</w:t>
      </w:r>
      <w:proofErr w:type="spellEnd"/>
      <w:r w:rsidRPr="00675010">
        <w:rPr>
          <w:rFonts w:ascii="Brandon Grotesque Regular" w:eastAsia="Georgia Pro" w:hAnsi="Brandon Grotesque Regular" w:cs="Georgia Pro"/>
          <w:color w:val="000000" w:themeColor="text1"/>
        </w:rPr>
        <w:t xml:space="preserve"> started wearing her hijab,</w:t>
      </w:r>
      <w:r w:rsidR="00084CB0" w:rsidRPr="00675010">
        <w:rPr>
          <w:rFonts w:ascii="Brandon Grotesque Regular" w:eastAsia="Georgia Pro" w:hAnsi="Brandon Grotesque Regular" w:cs="Georgia Pro"/>
          <w:color w:val="000000" w:themeColor="text1"/>
        </w:rPr>
        <w:t xml:space="preserve"> a headwrap worn by some Muslim women and girls, </w:t>
      </w:r>
      <w:r w:rsidRPr="00675010">
        <w:rPr>
          <w:rFonts w:ascii="Brandon Grotesque Regular" w:eastAsia="Georgia Pro" w:hAnsi="Brandon Grotesque Regular" w:cs="Georgia Pro"/>
          <w:color w:val="000000" w:themeColor="text1"/>
        </w:rPr>
        <w:t>to her Oklahoma elementary school when she was 11. At first, everything was fine. But on Sept. 11, 2003, the school claimed her religious clothing violated the dress code, which prohibited hats and head coverings. She was suspended twice because she refused to remove her hijab.</w:t>
      </w:r>
    </w:p>
    <w:p w14:paraId="6787E281" w14:textId="71FA61B9" w:rsidR="6A1F4436" w:rsidRPr="00675010" w:rsidRDefault="6A1F4436" w:rsidP="750D19B0">
      <w:pPr>
        <w:rPr>
          <w:rFonts w:ascii="Brandon Grotesque Regular" w:eastAsia="Georgia Pro" w:hAnsi="Brandon Grotesque Regular" w:cs="Georgia Pro"/>
          <w:color w:val="000000" w:themeColor="text1"/>
        </w:rPr>
      </w:pPr>
      <w:proofErr w:type="spellStart"/>
      <w:r w:rsidRPr="00675010">
        <w:rPr>
          <w:rFonts w:ascii="Brandon Grotesque Regular" w:eastAsia="Georgia Pro" w:hAnsi="Brandon Grotesque Regular" w:cs="Georgia Pro"/>
          <w:color w:val="000000" w:themeColor="text1"/>
        </w:rPr>
        <w:t>Nashala</w:t>
      </w:r>
      <w:proofErr w:type="spellEnd"/>
      <w:r w:rsidRPr="00675010">
        <w:rPr>
          <w:rFonts w:ascii="Brandon Grotesque Regular" w:eastAsia="Georgia Pro" w:hAnsi="Brandon Grotesque Regular" w:cs="Georgia Pro"/>
          <w:color w:val="000000" w:themeColor="text1"/>
        </w:rPr>
        <w:t xml:space="preserve"> continued wearing her hijab to school. Eventually, the U.S. Department of Justice sued the school district for discriminating </w:t>
      </w:r>
      <w:r w:rsidR="002633EE" w:rsidRPr="00675010">
        <w:rPr>
          <w:rFonts w:ascii="Brandon Grotesque Regular" w:eastAsia="Georgia Pro" w:hAnsi="Brandon Grotesque Regular" w:cs="Georgia Pro"/>
          <w:color w:val="000000" w:themeColor="text1"/>
        </w:rPr>
        <w:t xml:space="preserve">and interfering with </w:t>
      </w:r>
      <w:proofErr w:type="spellStart"/>
      <w:r w:rsidRPr="00675010">
        <w:rPr>
          <w:rFonts w:ascii="Brandon Grotesque Regular" w:eastAsia="Georgia Pro" w:hAnsi="Brandon Grotesque Regular" w:cs="Georgia Pro"/>
          <w:color w:val="000000" w:themeColor="text1"/>
        </w:rPr>
        <w:t>Nashala’s</w:t>
      </w:r>
      <w:proofErr w:type="spellEnd"/>
      <w:r w:rsidRPr="00675010">
        <w:rPr>
          <w:rFonts w:ascii="Brandon Grotesque Regular" w:eastAsia="Georgia Pro" w:hAnsi="Brandon Grotesque Regular" w:cs="Georgia Pro"/>
          <w:color w:val="000000" w:themeColor="text1"/>
        </w:rPr>
        <w:t xml:space="preserve"> right to exercise her religion by wearing a hijab. She won. Now students can practice their faith at school, even if there’s a dress code.</w:t>
      </w:r>
    </w:p>
    <w:p w14:paraId="1AA5A3A4" w14:textId="77777777" w:rsidR="002748D7" w:rsidRDefault="002748D7" w:rsidP="750D19B0">
      <w:pPr>
        <w:rPr>
          <w:rFonts w:ascii="Trade Gothic LT Std Cn" w:eastAsia="Georgia Pro" w:hAnsi="Trade Gothic LT Std Cn" w:cs="Georgia Pro"/>
          <w:b/>
          <w:bCs/>
          <w:color w:val="000000" w:themeColor="text1"/>
          <w:sz w:val="24"/>
          <w:szCs w:val="24"/>
        </w:rPr>
      </w:pPr>
    </w:p>
    <w:p w14:paraId="32E6AE31" w14:textId="034574FC" w:rsidR="6A1F4436" w:rsidRPr="002748D7" w:rsidRDefault="002748D7" w:rsidP="750D19B0">
      <w:pPr>
        <w:rPr>
          <w:rFonts w:ascii="Trade Gothic LT Std Cn" w:eastAsia="Georgia Pro" w:hAnsi="Trade Gothic LT Std Cn" w:cs="Georgia Pro"/>
          <w:color w:val="000000" w:themeColor="text1"/>
          <w:sz w:val="24"/>
          <w:szCs w:val="24"/>
        </w:rPr>
      </w:pPr>
      <w:r w:rsidRPr="002748D7">
        <w:rPr>
          <w:rFonts w:ascii="Trade Gothic LT Std Cn" w:eastAsia="Georgia Pro" w:hAnsi="Trade Gothic LT Std Cn" w:cs="Georgia Pro"/>
          <w:b/>
          <w:bCs/>
          <w:color w:val="000000" w:themeColor="text1"/>
          <w:sz w:val="24"/>
          <w:szCs w:val="24"/>
        </w:rPr>
        <w:t>BRANDI LEVY, 14</w:t>
      </w:r>
    </w:p>
    <w:p w14:paraId="11D3E6BA" w14:textId="7F9F7689" w:rsidR="6A1F4436" w:rsidRPr="00675010" w:rsidRDefault="6A1F4436" w:rsidP="750D19B0">
      <w:pPr>
        <w:rPr>
          <w:rFonts w:ascii="Brandon Grotesque Regular" w:eastAsia="Georgia Pro" w:hAnsi="Brandon Grotesque Regular" w:cs="Georgia Pro"/>
          <w:color w:val="000000" w:themeColor="text1"/>
        </w:rPr>
      </w:pPr>
      <w:r w:rsidRPr="00675010">
        <w:rPr>
          <w:rFonts w:ascii="Brandon Grotesque Regular" w:eastAsia="Georgia Pro" w:hAnsi="Brandon Grotesque Regular" w:cs="Georgia Pro"/>
          <w:color w:val="000000" w:themeColor="text1"/>
        </w:rPr>
        <w:t xml:space="preserve">In 2017, Brandi cursed school, </w:t>
      </w:r>
      <w:proofErr w:type="gramStart"/>
      <w:r w:rsidRPr="00675010">
        <w:rPr>
          <w:rFonts w:ascii="Brandon Grotesque Regular" w:eastAsia="Georgia Pro" w:hAnsi="Brandon Grotesque Regular" w:cs="Georgia Pro"/>
          <w:color w:val="000000" w:themeColor="text1"/>
        </w:rPr>
        <w:t>softball</w:t>
      </w:r>
      <w:proofErr w:type="gramEnd"/>
      <w:r w:rsidRPr="00675010">
        <w:rPr>
          <w:rFonts w:ascii="Brandon Grotesque Regular" w:eastAsia="Georgia Pro" w:hAnsi="Brandon Grotesque Regular" w:cs="Georgia Pro"/>
          <w:color w:val="000000" w:themeColor="text1"/>
        </w:rPr>
        <w:t xml:space="preserve"> and her cheerleading squad in a rant on Snapchat. She posted from a convenience store outside of school hours, but her junior varsity cheer squad suspended her for violating its code of conduct. </w:t>
      </w:r>
    </w:p>
    <w:p w14:paraId="4D4BB628" w14:textId="0E47A1D6" w:rsidR="6A1F4436" w:rsidRPr="00675010" w:rsidRDefault="6A1F4436" w:rsidP="750D19B0">
      <w:pPr>
        <w:rPr>
          <w:rFonts w:ascii="Brandon Grotesque Regular" w:eastAsia="Georgia Pro" w:hAnsi="Brandon Grotesque Regular" w:cs="Georgia Pro"/>
          <w:color w:val="000000" w:themeColor="text1"/>
        </w:rPr>
      </w:pPr>
      <w:r w:rsidRPr="00675010">
        <w:rPr>
          <w:rFonts w:ascii="Brandon Grotesque Regular" w:eastAsia="Georgia Pro" w:hAnsi="Brandon Grotesque Regular" w:cs="Georgia Pro"/>
          <w:color w:val="000000" w:themeColor="text1"/>
        </w:rPr>
        <w:t xml:space="preserve">Brandi and her parents took the school district to court, arguing it didn’t have the right to punish off-campus speech. </w:t>
      </w:r>
      <w:hyperlink r:id="rId8">
        <w:r w:rsidRPr="00675010">
          <w:rPr>
            <w:rStyle w:val="Hyperlink"/>
            <w:rFonts w:ascii="Brandon Grotesque Regular" w:eastAsia="Georgia Pro" w:hAnsi="Brandon Grotesque Regular" w:cs="Georgia Pro"/>
          </w:rPr>
          <w:t>The Supreme Court agreed</w:t>
        </w:r>
      </w:hyperlink>
      <w:r w:rsidRPr="00675010">
        <w:rPr>
          <w:rFonts w:ascii="Brandon Grotesque Regular" w:eastAsia="Georgia Pro" w:hAnsi="Brandon Grotesque Regular" w:cs="Georgia Pro"/>
          <w:color w:val="000000" w:themeColor="text1"/>
        </w:rPr>
        <w:t xml:space="preserve">. But the court said schools can punish off-campus speech such as cyberbullying and threats – if that speech disrupts the school setting. </w:t>
      </w:r>
    </w:p>
    <w:p w14:paraId="796749DE" w14:textId="072CDBC3" w:rsidR="6A1F4436" w:rsidRPr="00675010" w:rsidRDefault="6A1F4436" w:rsidP="750D19B0">
      <w:pPr>
        <w:ind w:left="864" w:right="1440"/>
        <w:rPr>
          <w:rFonts w:ascii="Brandon Grotesque Regular" w:eastAsia="Georgia Pro" w:hAnsi="Brandon Grotesque Regular" w:cs="Georgia Pro"/>
          <w:color w:val="000000" w:themeColor="text1"/>
        </w:rPr>
      </w:pPr>
      <w:r w:rsidRPr="00675010">
        <w:rPr>
          <w:rFonts w:ascii="Brandon Grotesque Regular" w:eastAsia="Georgia Pro" w:hAnsi="Brandon Grotesque Regular" w:cs="Georgia Pro"/>
          <w:i/>
          <w:iCs/>
          <w:color w:val="000000" w:themeColor="text1"/>
        </w:rPr>
        <w:t>The precedent for Brandi’s case was based on a students’ rights win almost 50 years earlier in Tinker v. Des Moines Independent Community School District – led in part by another teenage girl, Mary Beth Tinker. The Supreme Court said students don’t “shed their constitutional rights to freedom of speech and expression at the schoolhouse gate,” but students may be disciplined if their speech “materially disrupts classwork or involves substantial disorder or invasion of the rights of others.”</w:t>
      </w:r>
    </w:p>
    <w:p w14:paraId="261DA1D9" w14:textId="66B7D431" w:rsidR="6A1F4436" w:rsidRDefault="6A1F4436" w:rsidP="750D19B0">
      <w:pPr>
        <w:rPr>
          <w:rFonts w:ascii="Brandon Grotesque Regular" w:eastAsia="Georgia Pro" w:hAnsi="Brandon Grotesque Regular" w:cs="Georgia Pro"/>
          <w:color w:val="000000" w:themeColor="text1"/>
        </w:rPr>
      </w:pPr>
      <w:r w:rsidRPr="00675010">
        <w:rPr>
          <w:rFonts w:ascii="Brandon Grotesque Regular" w:eastAsia="Georgia Pro" w:hAnsi="Brandon Grotesque Regular" w:cs="Georgia Pro"/>
          <w:color w:val="000000" w:themeColor="text1"/>
        </w:rPr>
        <w:t>We spoke to Brandi about her journey to the Supreme Court and what her win means to students across the country.</w:t>
      </w:r>
    </w:p>
    <w:p w14:paraId="35543BB6" w14:textId="5EDB9561" w:rsidR="00675010" w:rsidRPr="000915B1" w:rsidRDefault="00000000" w:rsidP="00675010">
      <w:pPr>
        <w:jc w:val="center"/>
        <w:rPr>
          <w:rFonts w:ascii="Brandon Grotesque Regular" w:eastAsia="Georgia Pro" w:hAnsi="Brandon Grotesque Regular" w:cs="Georgia Pro"/>
          <w:b/>
          <w:bCs/>
          <w:color w:val="000000" w:themeColor="text1"/>
        </w:rPr>
      </w:pPr>
      <w:hyperlink r:id="rId9" w:history="1">
        <w:r w:rsidR="00675010" w:rsidRPr="000915B1">
          <w:rPr>
            <w:rStyle w:val="Hyperlink"/>
            <w:rFonts w:ascii="Brandon Grotesque Regular" w:eastAsia="Georgia Pro" w:hAnsi="Brandon Grotesque Regular" w:cs="Georgia Pro"/>
            <w:b/>
            <w:bCs/>
          </w:rPr>
          <w:t>WATCH HERE</w:t>
        </w:r>
      </w:hyperlink>
    </w:p>
    <w:p w14:paraId="566A5B03" w14:textId="77777777" w:rsidR="002748D7" w:rsidRDefault="002748D7" w:rsidP="750D19B0">
      <w:pPr>
        <w:rPr>
          <w:rFonts w:ascii="Trade Gothic LT Std Cn" w:eastAsia="Georgia Pro" w:hAnsi="Trade Gothic LT Std Cn" w:cs="Georgia Pro"/>
          <w:b/>
          <w:bCs/>
          <w:color w:val="000000" w:themeColor="text1"/>
          <w:sz w:val="24"/>
          <w:szCs w:val="24"/>
        </w:rPr>
      </w:pPr>
    </w:p>
    <w:p w14:paraId="2F590477" w14:textId="77777777" w:rsidR="002748D7" w:rsidRDefault="002748D7" w:rsidP="750D19B0">
      <w:pPr>
        <w:rPr>
          <w:rFonts w:ascii="Trade Gothic LT Std Cn" w:eastAsia="Georgia Pro" w:hAnsi="Trade Gothic LT Std Cn" w:cs="Georgia Pro"/>
          <w:b/>
          <w:bCs/>
          <w:color w:val="000000" w:themeColor="text1"/>
          <w:sz w:val="24"/>
          <w:szCs w:val="24"/>
        </w:rPr>
      </w:pPr>
    </w:p>
    <w:p w14:paraId="6900CD9A" w14:textId="49327255" w:rsidR="6A1F4436" w:rsidRPr="002748D7" w:rsidRDefault="002748D7" w:rsidP="750D19B0">
      <w:pPr>
        <w:rPr>
          <w:rFonts w:ascii="Trade Gothic LT Std Cn" w:eastAsia="Georgia Pro" w:hAnsi="Trade Gothic LT Std Cn" w:cs="Georgia Pro"/>
          <w:color w:val="000000" w:themeColor="text1"/>
          <w:sz w:val="24"/>
          <w:szCs w:val="24"/>
        </w:rPr>
      </w:pPr>
      <w:r w:rsidRPr="002748D7">
        <w:rPr>
          <w:rFonts w:ascii="Trade Gothic LT Std Cn" w:eastAsia="Georgia Pro" w:hAnsi="Trade Gothic LT Std Cn" w:cs="Georgia Pro"/>
          <w:b/>
          <w:bCs/>
          <w:color w:val="000000" w:themeColor="text1"/>
          <w:sz w:val="24"/>
          <w:szCs w:val="24"/>
        </w:rPr>
        <w:t>BARBARA JOHNS, 16</w:t>
      </w:r>
    </w:p>
    <w:p w14:paraId="365C6149" w14:textId="001E1BFC" w:rsidR="6A1F4436" w:rsidRPr="00675010" w:rsidRDefault="6A1F4436" w:rsidP="750D19B0">
      <w:pPr>
        <w:rPr>
          <w:rFonts w:ascii="Brandon Grotesque Regular" w:eastAsia="Georgia Pro" w:hAnsi="Brandon Grotesque Regular" w:cs="Georgia Pro"/>
          <w:color w:val="000000" w:themeColor="text1"/>
        </w:rPr>
      </w:pPr>
      <w:r w:rsidRPr="00675010">
        <w:rPr>
          <w:rFonts w:ascii="Brandon Grotesque Regular" w:eastAsia="Georgia Pro" w:hAnsi="Brandon Grotesque Regular" w:cs="Georgia Pro"/>
          <w:color w:val="000000" w:themeColor="text1"/>
        </w:rPr>
        <w:t>Barbara organized a walkout at her all-Black Virginia high school in 1951 because the underfunded, overcrowded school lacked such basics as desks and a gym. More than 450 students left school to protest.</w:t>
      </w:r>
    </w:p>
    <w:p w14:paraId="3B9B9BEA" w14:textId="71B5F94E" w:rsidR="6A1F4436" w:rsidRPr="00675010" w:rsidRDefault="6A1F4436" w:rsidP="750D19B0">
      <w:pPr>
        <w:rPr>
          <w:rFonts w:ascii="Brandon Grotesque Regular" w:eastAsia="Georgia Pro" w:hAnsi="Brandon Grotesque Regular" w:cs="Georgia Pro"/>
          <w:color w:val="000000" w:themeColor="text1"/>
        </w:rPr>
      </w:pPr>
      <w:r w:rsidRPr="00675010">
        <w:rPr>
          <w:rFonts w:ascii="Brandon Grotesque Regular" w:eastAsia="Georgia Pro" w:hAnsi="Brandon Grotesque Regular" w:cs="Georgia Pro"/>
          <w:color w:val="000000" w:themeColor="text1"/>
        </w:rPr>
        <w:t>The students also sued the school system over the shoddy facilities. It was one of the five cases that was decided under the landmark Supreme Court ruling in Brown v. Board of Education of Topeka. That case ended legal segregation in America’s public schools.</w:t>
      </w:r>
    </w:p>
    <w:p w14:paraId="70D78BFF" w14:textId="5F6A5585" w:rsidR="00655031" w:rsidRPr="00675010" w:rsidRDefault="6A1F4436" w:rsidP="750D19B0">
      <w:pPr>
        <w:rPr>
          <w:rFonts w:ascii="Brandon Grotesque Regular" w:eastAsia="Georgia Pro" w:hAnsi="Brandon Grotesque Regular" w:cs="Georgia Pro"/>
          <w:color w:val="000000" w:themeColor="text1"/>
        </w:rPr>
      </w:pPr>
      <w:r w:rsidRPr="00675010">
        <w:rPr>
          <w:rFonts w:ascii="Brandon Grotesque Regular" w:eastAsia="Georgia Pro" w:hAnsi="Brandon Grotesque Regular" w:cs="Georgia Pro"/>
          <w:color w:val="000000" w:themeColor="text1"/>
        </w:rPr>
        <w:lastRenderedPageBreak/>
        <w:t xml:space="preserve">Children have played a critical role in how our country has grown and changed. Many </w:t>
      </w:r>
      <w:r w:rsidR="0069546E" w:rsidRPr="00675010">
        <w:rPr>
          <w:rFonts w:ascii="Brandon Grotesque Regular" w:eastAsia="Georgia Pro" w:hAnsi="Brandon Grotesque Regular" w:cs="Georgia Pro"/>
          <w:color w:val="000000" w:themeColor="text1"/>
        </w:rPr>
        <w:t>kids</w:t>
      </w:r>
      <w:r w:rsidRPr="00675010">
        <w:rPr>
          <w:rFonts w:ascii="Brandon Grotesque Regular" w:eastAsia="Georgia Pro" w:hAnsi="Brandon Grotesque Regular" w:cs="Georgia Pro"/>
          <w:color w:val="000000" w:themeColor="text1"/>
        </w:rPr>
        <w:t xml:space="preserve"> have used the freedoms of religion, speech, press, </w:t>
      </w:r>
      <w:proofErr w:type="gramStart"/>
      <w:r w:rsidRPr="00675010">
        <w:rPr>
          <w:rFonts w:ascii="Brandon Grotesque Regular" w:eastAsia="Georgia Pro" w:hAnsi="Brandon Grotesque Regular" w:cs="Georgia Pro"/>
          <w:color w:val="000000" w:themeColor="text1"/>
        </w:rPr>
        <w:t>assembly</w:t>
      </w:r>
      <w:proofErr w:type="gramEnd"/>
      <w:r w:rsidRPr="00675010">
        <w:rPr>
          <w:rFonts w:ascii="Brandon Grotesque Regular" w:eastAsia="Georgia Pro" w:hAnsi="Brandon Grotesque Regular" w:cs="Georgia Pro"/>
          <w:color w:val="000000" w:themeColor="text1"/>
        </w:rPr>
        <w:t xml:space="preserve"> and petition to </w:t>
      </w:r>
      <w:r w:rsidR="00655031" w:rsidRPr="00675010">
        <w:rPr>
          <w:rFonts w:ascii="Brandon Grotesque Regular" w:eastAsia="Georgia Pro" w:hAnsi="Brandon Grotesque Regular" w:cs="Georgia Pro"/>
          <w:color w:val="000000" w:themeColor="text1"/>
        </w:rPr>
        <w:t>make change</w:t>
      </w:r>
      <w:r w:rsidRPr="00675010">
        <w:rPr>
          <w:rFonts w:ascii="Brandon Grotesque Regular" w:eastAsia="Georgia Pro" w:hAnsi="Brandon Grotesque Regular" w:cs="Georgia Pro"/>
          <w:color w:val="000000" w:themeColor="text1"/>
        </w:rPr>
        <w:t xml:space="preserve">. </w:t>
      </w:r>
    </w:p>
    <w:p w14:paraId="3FE8697A" w14:textId="1C868CE2" w:rsidR="6A1F4436" w:rsidRPr="00675010" w:rsidRDefault="6A1F4436" w:rsidP="750D19B0">
      <w:pPr>
        <w:rPr>
          <w:rFonts w:ascii="Brandon Grotesque Regular" w:eastAsia="Georgia Pro" w:hAnsi="Brandon Grotesque Regular" w:cs="Georgia Pro"/>
          <w:color w:val="000000" w:themeColor="text1"/>
        </w:rPr>
      </w:pPr>
      <w:r w:rsidRPr="00675010">
        <w:rPr>
          <w:rFonts w:ascii="Brandon Grotesque Regular" w:eastAsia="Georgia Pro" w:hAnsi="Brandon Grotesque Regular" w:cs="Georgia Pro"/>
          <w:color w:val="000000" w:themeColor="text1"/>
        </w:rPr>
        <w:t xml:space="preserve">The First Amendment has no age limit. No matter your age, you can </w:t>
      </w:r>
      <w:bookmarkStart w:id="0" w:name="_Int_ZEikCbsr"/>
      <w:proofErr w:type="gramStart"/>
      <w:r w:rsidRPr="00675010">
        <w:rPr>
          <w:rFonts w:ascii="Brandon Grotesque Regular" w:eastAsia="Georgia Pro" w:hAnsi="Brandon Grotesque Regular" w:cs="Georgia Pro"/>
          <w:color w:val="000000" w:themeColor="text1"/>
        </w:rPr>
        <w:t>take action</w:t>
      </w:r>
      <w:bookmarkEnd w:id="0"/>
      <w:proofErr w:type="gramEnd"/>
      <w:r w:rsidRPr="00675010">
        <w:rPr>
          <w:rFonts w:ascii="Brandon Grotesque Regular" w:eastAsia="Georgia Pro" w:hAnsi="Brandon Grotesque Regular" w:cs="Georgia Pro"/>
          <w:color w:val="000000" w:themeColor="text1"/>
        </w:rPr>
        <w:t xml:space="preserve"> – big or small – to build a better future for us all.</w:t>
      </w:r>
    </w:p>
    <w:p w14:paraId="30DBDEFB" w14:textId="77777777" w:rsidR="004348BE" w:rsidRPr="00675010" w:rsidRDefault="004348BE" w:rsidP="750D19B0">
      <w:pPr>
        <w:rPr>
          <w:rFonts w:ascii="Brandon Grotesque Regular" w:eastAsia="Georgia Pro" w:hAnsi="Brandon Grotesque Regular" w:cs="Georgia Pro"/>
          <w:i/>
          <w:iCs/>
          <w:color w:val="000000" w:themeColor="text1"/>
        </w:rPr>
      </w:pPr>
      <w:r w:rsidRPr="00675010">
        <w:rPr>
          <w:rFonts w:ascii="Brandon Grotesque Regular" w:eastAsia="Georgia Pro" w:hAnsi="Brandon Grotesque Regular" w:cs="Georgia Pro"/>
          <w:color w:val="000000" w:themeColor="text1"/>
        </w:rPr>
        <w:t>“</w:t>
      </w:r>
      <w:r w:rsidRPr="00675010">
        <w:rPr>
          <w:rFonts w:ascii="Brandon Grotesque Regular" w:eastAsia="Georgia Pro" w:hAnsi="Brandon Grotesque Regular" w:cs="Georgia Pro"/>
          <w:i/>
          <w:iCs/>
          <w:color w:val="000000" w:themeColor="text1"/>
        </w:rPr>
        <w:t>The First Amendment and You(</w:t>
      </w:r>
      <w:proofErr w:type="spellStart"/>
      <w:r w:rsidRPr="00675010">
        <w:rPr>
          <w:rFonts w:ascii="Brandon Grotesque Regular" w:eastAsia="Georgia Pro" w:hAnsi="Brandon Grotesque Regular" w:cs="Georgia Pro"/>
          <w:i/>
          <w:iCs/>
          <w:color w:val="000000" w:themeColor="text1"/>
        </w:rPr>
        <w:t>th</w:t>
      </w:r>
      <w:proofErr w:type="spellEnd"/>
      <w:r w:rsidRPr="00675010">
        <w:rPr>
          <w:rFonts w:ascii="Brandon Grotesque Regular" w:eastAsia="Georgia Pro" w:hAnsi="Brandon Grotesque Regular" w:cs="Georgia Pro"/>
          <w:i/>
          <w:iCs/>
          <w:color w:val="000000" w:themeColor="text1"/>
        </w:rPr>
        <w:t>),” the Freedom Forum’s newest exhibit, is now open at Reagan National and Dulles International airports in the Washington, D.C. area. Visit the exhibit to see more stories of kids putting their freedoms into action.</w:t>
      </w:r>
    </w:p>
    <w:p w14:paraId="7E061D9E" w14:textId="77777777" w:rsidR="004348BE" w:rsidRPr="00675010" w:rsidRDefault="004348BE" w:rsidP="750D19B0">
      <w:pPr>
        <w:rPr>
          <w:rFonts w:ascii="Brandon Grotesque Regular" w:eastAsia="Georgia Pro" w:hAnsi="Brandon Grotesque Regular" w:cs="Georgia Pro"/>
          <w:i/>
          <w:iCs/>
          <w:color w:val="000000" w:themeColor="text1"/>
        </w:rPr>
      </w:pPr>
      <w:r w:rsidRPr="00675010">
        <w:rPr>
          <w:rFonts w:ascii="Brandon Grotesque Regular" w:eastAsia="Georgia Pro" w:hAnsi="Brandon Grotesque Regular" w:cs="Georgia Pro"/>
          <w:i/>
          <w:iCs/>
          <w:color w:val="000000" w:themeColor="text1"/>
        </w:rPr>
        <w:t>Generous support for this exhibit was provided by the John S. and James L. Knight Foundation.</w:t>
      </w:r>
    </w:p>
    <w:p w14:paraId="4BAB3FD1" w14:textId="77777777" w:rsidR="004348BE" w:rsidRPr="00675010" w:rsidRDefault="004348BE" w:rsidP="004348BE">
      <w:pPr>
        <w:rPr>
          <w:rFonts w:ascii="Brandon Grotesque Regular" w:eastAsia="Georgia Pro" w:hAnsi="Brandon Grotesque Regular" w:cs="Georgia Pro"/>
          <w:color w:val="000000" w:themeColor="text1"/>
        </w:rPr>
      </w:pPr>
      <w:r w:rsidRPr="00675010">
        <w:rPr>
          <w:rFonts w:ascii="Brandon Grotesque Regular" w:eastAsia="Georgia Pro" w:hAnsi="Brandon Grotesque Regular" w:cs="Georgia Pro"/>
          <w:noProof/>
          <w:color w:val="000000" w:themeColor="text1"/>
        </w:rPr>
        <w:drawing>
          <wp:inline distT="0" distB="0" distL="0" distR="0" wp14:anchorId="03BC13DD" wp14:editId="54FC1B80">
            <wp:extent cx="1724025" cy="862013"/>
            <wp:effectExtent l="0" t="0" r="0" b="0"/>
            <wp:docPr id="1692262658" name="Picture 1692262658" descr="Knigh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262658"/>
                    <pic:cNvPicPr/>
                  </pic:nvPicPr>
                  <pic:blipFill>
                    <a:blip r:embed="rId10">
                      <a:extLst>
                        <a:ext uri="{28A0092B-C50C-407E-A947-70E740481C1C}">
                          <a14:useLocalDpi xmlns:a14="http://schemas.microsoft.com/office/drawing/2010/main" val="0"/>
                        </a:ext>
                      </a:extLst>
                    </a:blip>
                    <a:stretch>
                      <a:fillRect/>
                    </a:stretch>
                  </pic:blipFill>
                  <pic:spPr>
                    <a:xfrm>
                      <a:off x="0" y="0"/>
                      <a:ext cx="1730251" cy="865126"/>
                    </a:xfrm>
                    <a:prstGeom prst="rect">
                      <a:avLst/>
                    </a:prstGeom>
                  </pic:spPr>
                </pic:pic>
              </a:graphicData>
            </a:graphic>
          </wp:inline>
        </w:drawing>
      </w:r>
    </w:p>
    <w:p w14:paraId="78FF69E9" w14:textId="1A8A71EE" w:rsidR="6A1F4436" w:rsidRPr="00675010" w:rsidRDefault="6A1F4436" w:rsidP="6A1F4436">
      <w:pPr>
        <w:rPr>
          <w:rFonts w:ascii="Brandon Grotesque Regular" w:eastAsia="Georgia Pro" w:hAnsi="Brandon Grotesque Regular" w:cs="Georgia Pro"/>
          <w:color w:val="000000" w:themeColor="text1"/>
        </w:rPr>
      </w:pPr>
    </w:p>
    <w:p w14:paraId="19C63012" w14:textId="22496507" w:rsidR="6A1F4436" w:rsidRPr="00675010" w:rsidRDefault="6A1F4436" w:rsidP="6A1F4436">
      <w:pPr>
        <w:rPr>
          <w:rFonts w:ascii="Brandon Grotesque Regular" w:eastAsia="Georgia Pro" w:hAnsi="Brandon Grotesque Regular" w:cs="Georgia Pro"/>
          <w:color w:val="000000" w:themeColor="text1"/>
        </w:rPr>
      </w:pPr>
    </w:p>
    <w:p w14:paraId="6A66ADD4" w14:textId="07502425" w:rsidR="6A1F4436" w:rsidRPr="00675010" w:rsidRDefault="6A1F4436" w:rsidP="6A1F4436">
      <w:pPr>
        <w:spacing w:line="240" w:lineRule="auto"/>
        <w:rPr>
          <w:rFonts w:ascii="Brandon Grotesque Regular" w:eastAsia="Times" w:hAnsi="Brandon Grotesque Regular" w:cs="Times"/>
          <w:color w:val="000000" w:themeColor="text1"/>
        </w:rPr>
      </w:pPr>
    </w:p>
    <w:p w14:paraId="2C078E63" w14:textId="2AF198F7" w:rsidR="00932822" w:rsidRPr="00675010" w:rsidRDefault="00932822" w:rsidP="320E1436">
      <w:pPr>
        <w:rPr>
          <w:rFonts w:ascii="Brandon Grotesque Regular" w:hAnsi="Brandon Grotesque Regular"/>
        </w:rPr>
      </w:pPr>
    </w:p>
    <w:sectPr w:rsidR="00932822" w:rsidRPr="00675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Cn">
    <w:altName w:val="Calibri"/>
    <w:panose1 w:val="00000000000000000000"/>
    <w:charset w:val="00"/>
    <w:family w:val="swiss"/>
    <w:notTrueType/>
    <w:pitch w:val="variable"/>
    <w:sig w:usb0="00000003" w:usb1="00000000" w:usb2="00000000" w:usb3="00000000" w:csb0="00000001" w:csb1="00000000"/>
  </w:font>
  <w:font w:name="Georgia Pro">
    <w:altName w:val="Georgia Pro"/>
    <w:charset w:val="00"/>
    <w:family w:val="roman"/>
    <w:pitch w:val="variable"/>
    <w:sig w:usb0="800002AF" w:usb1="00000003" w:usb2="00000000" w:usb3="00000000" w:csb0="0000009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ZEikCbsr" int2:invalidationBookmarkName="" int2:hashCode="Hl7AA7SkXgmZVG" int2:id="RCw6H8R1">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46E45A"/>
    <w:rsid w:val="00084CB0"/>
    <w:rsid w:val="000915B1"/>
    <w:rsid w:val="000A397C"/>
    <w:rsid w:val="0017744F"/>
    <w:rsid w:val="001B2079"/>
    <w:rsid w:val="0021260D"/>
    <w:rsid w:val="002633EE"/>
    <w:rsid w:val="002748D7"/>
    <w:rsid w:val="003A29D6"/>
    <w:rsid w:val="003D0386"/>
    <w:rsid w:val="003D0706"/>
    <w:rsid w:val="003F149C"/>
    <w:rsid w:val="004348BE"/>
    <w:rsid w:val="0044688A"/>
    <w:rsid w:val="004518F4"/>
    <w:rsid w:val="004B66F0"/>
    <w:rsid w:val="00544451"/>
    <w:rsid w:val="005A5193"/>
    <w:rsid w:val="00655031"/>
    <w:rsid w:val="00675010"/>
    <w:rsid w:val="0069546E"/>
    <w:rsid w:val="006B5BF2"/>
    <w:rsid w:val="00772FF4"/>
    <w:rsid w:val="00804EE4"/>
    <w:rsid w:val="008318C8"/>
    <w:rsid w:val="008B39CD"/>
    <w:rsid w:val="008B419D"/>
    <w:rsid w:val="00932822"/>
    <w:rsid w:val="009403A3"/>
    <w:rsid w:val="00AA29AE"/>
    <w:rsid w:val="00B13F40"/>
    <w:rsid w:val="00C355C1"/>
    <w:rsid w:val="00CA0DA1"/>
    <w:rsid w:val="00CB5E4A"/>
    <w:rsid w:val="00F07879"/>
    <w:rsid w:val="00F116D7"/>
    <w:rsid w:val="00FF115A"/>
    <w:rsid w:val="10B5BB78"/>
    <w:rsid w:val="11B32CCC"/>
    <w:rsid w:val="1273D157"/>
    <w:rsid w:val="17F73D6E"/>
    <w:rsid w:val="1D15B03B"/>
    <w:rsid w:val="2597C3EF"/>
    <w:rsid w:val="2778A7E5"/>
    <w:rsid w:val="2D0E81E0"/>
    <w:rsid w:val="3016DF86"/>
    <w:rsid w:val="320E1436"/>
    <w:rsid w:val="390B1444"/>
    <w:rsid w:val="3ACE59F7"/>
    <w:rsid w:val="4CBBF04A"/>
    <w:rsid w:val="4D5AF4E5"/>
    <w:rsid w:val="4F46E45A"/>
    <w:rsid w:val="5E07EB46"/>
    <w:rsid w:val="6A1F4436"/>
    <w:rsid w:val="750D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E45A"/>
  <w15:chartTrackingRefBased/>
  <w15:docId w15:val="{0E721D9A-F26A-42EE-8D15-AB91FDC8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7744F"/>
    <w:pPr>
      <w:spacing w:after="0" w:line="240" w:lineRule="auto"/>
    </w:pPr>
  </w:style>
  <w:style w:type="character" w:styleId="UnresolvedMention">
    <w:name w:val="Unresolved Mention"/>
    <w:basedOn w:val="DefaultParagraphFont"/>
    <w:uiPriority w:val="99"/>
    <w:semiHidden/>
    <w:unhideWhenUsed/>
    <w:rsid w:val="008B419D"/>
    <w:rPr>
      <w:color w:val="605E5C"/>
      <w:shd w:val="clear" w:color="auto" w:fill="E1DFDD"/>
    </w:rPr>
  </w:style>
  <w:style w:type="character" w:styleId="Mention">
    <w:name w:val="Mention"/>
    <w:basedOn w:val="DefaultParagraphFont"/>
    <w:uiPriority w:val="99"/>
    <w:unhideWhenUsed/>
    <w:rsid w:val="004348BE"/>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CB5E4A"/>
    <w:rPr>
      <w:b/>
      <w:bCs/>
    </w:rPr>
  </w:style>
  <w:style w:type="character" w:customStyle="1" w:styleId="CommentSubjectChar">
    <w:name w:val="Comment Subject Char"/>
    <w:basedOn w:val="CommentTextChar"/>
    <w:link w:val="CommentSubject"/>
    <w:uiPriority w:val="99"/>
    <w:semiHidden/>
    <w:rsid w:val="00CB5E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domforum.org/2021/06/30/perspective-students-parents-and-free-speech-win-in-cheerleading-case/"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hyperlink" Target="https://www.loc.gov/resource/mcc.016/?sp=1&amp;st=image"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youtube.com/watch?v=b52P7XBGfAg&amp;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8" ma:contentTypeDescription="Create a new document." ma:contentTypeScope="" ma:versionID="a181fd943fe05b7dca34ba2e207771da">
  <xsd:schema xmlns:xsd="http://www.w3.org/2001/XMLSchema" xmlns:xs="http://www.w3.org/2001/XMLSchema" xmlns:p="http://schemas.microsoft.com/office/2006/metadata/properties" xmlns:ns1="http://schemas.microsoft.com/sharepoint/v3" xmlns:ns2="47529620-9f4b-4266-b761-deaeba84e81b" xmlns:ns3="53b45773-6690-4850-ac31-481b3840fd28" targetNamespace="http://schemas.microsoft.com/office/2006/metadata/properties" ma:root="true" ma:fieldsID="597c92e1e9a767977da462b0ef0d21f7" ns1:_="" ns2:_="" ns3:_="">
    <xsd:import namespace="http://schemas.microsoft.com/sharepoint/v3"/>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a511b8-db7e-40e1-a973-1d9346988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8bd530-aab8-4f9e-be9d-d42a7f17bd30}" ma:internalName="TaxCatchAll" ma:showField="CatchAllData" ma:web="53b45773-6690-4850-ac31-481b3840f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C5F20-A1BA-43CF-92AA-5F0E76281EC9}">
  <ds:schemaRefs>
    <ds:schemaRef ds:uri="http://schemas.microsoft.com/sharepoint/v3/contenttype/forms"/>
  </ds:schemaRefs>
</ds:datastoreItem>
</file>

<file path=customXml/itemProps2.xml><?xml version="1.0" encoding="utf-8"?>
<ds:datastoreItem xmlns:ds="http://schemas.openxmlformats.org/officeDocument/2006/customXml" ds:itemID="{9DF2585F-DB14-4C54-BE02-C23E95BC2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B4DA1-B82D-450D-BEB4-190EFA5F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Tristiaña Hinton</dc:creator>
  <cp:keywords/>
  <dc:description/>
  <cp:lastModifiedBy>Kate Richardson</cp:lastModifiedBy>
  <cp:revision>6</cp:revision>
  <dcterms:created xsi:type="dcterms:W3CDTF">2022-08-02T20:47:00Z</dcterms:created>
  <dcterms:modified xsi:type="dcterms:W3CDTF">2022-08-05T18:44:00Z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y fmtid="{D5CDD505-2E9C-101B-9397-08002B2CF9AE}" pid="3" name="MediaServiceImageTags">
    <vt:lpwstr/>
  </property>
</Properties>
</file>